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Následující text byl inspirován písničkou z traileru k Dishonored, Drunken Whaler (odkaz: </w:t>
      </w:r>
      <w:hyperlink r:id="rId6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https://www.youtube.com/watch?v=urV8MIcLDFk</w:t>
        </w:r>
      </w:hyperlink>
      <w:r w:rsidDel="00000000" w:rsidR="00000000" w:rsidRPr="00000000">
        <w:rPr>
          <w:rtl w:val="0"/>
        </w:rPr>
        <w:t xml:space="preserve">), myslím ale že by se lépe zpíval na melodii úplně původní písničky, tj. námořnické Drunken Sailor (odkaz: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https://www.youtube.com/watch?v=qGyPuey-1Jw</w:t>
        </w:r>
      </w:hyperlink>
      <w:r w:rsidDel="00000000" w:rsidR="00000000" w:rsidRPr="00000000">
        <w:rPr>
          <w:rtl w:val="0"/>
        </w:rPr>
        <w:t xml:space="preserve">).Pro pochopení situace popisované v textu je nejlepší toto video: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https://www.youtube.com/watch?v=104i3h3vsrk</w:t>
        </w:r>
      </w:hyperlink>
      <w:r w:rsidDel="00000000" w:rsidR="00000000" w:rsidRPr="00000000">
        <w:rPr>
          <w:rtl w:val="0"/>
        </w:rPr>
        <w:t xml:space="preserve">. plus wiki Dishonored.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Kdybyste měli chuť, byl bych rád kdybyste zkusili udělat českou verzi. A kdybyste našli chybu tak mě na ní prosím upozorněte.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Anglická verze: What will we do with the captive Slackjaw? (3x)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                     There deep in the sewers.</w:t>
      </w:r>
    </w:p>
    <w:p w:rsidR="00000000" w:rsidDel="00000000" w:rsidP="00000000" w:rsidRDefault="00000000" w:rsidRPr="00000000">
      <w:pPr>
        <w:ind w:left="720" w:firstLine="720"/>
        <w:contextualSpacing w:val="0"/>
        <w:rPr/>
      </w:pPr>
      <w:r w:rsidDel="00000000" w:rsidR="00000000" w:rsidRPr="00000000">
        <w:rPr>
          <w:rtl w:val="0"/>
        </w:rPr>
        <w:t xml:space="preserve">Cook him for the Granny Rags for dinner. (3x)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There deep in the sewers.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Way hay and he is boiling.(3x)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There deep in the sewers.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Cook him slowly with the brined hagfish. (3x)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There deep in the sewers.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Add some Dunwall Whiskey to him. (3x)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There deep in the sewers.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Way hay and he is boiling.(3x)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There deep in the sewers.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What will we do with the cooked Slackjaw? (3x)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There deep in the sewers.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Eat him with the Granny Rags for dinner. (3x)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There deep in the sewers.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Way hay, he was delicious. (3x)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There deep in the sewers.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c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urV8MIcLDFk" TargetMode="External"/><Relationship Id="rId7" Type="http://schemas.openxmlformats.org/officeDocument/2006/relationships/hyperlink" Target="https://www.youtube.com/watch?v=qGyPuey-1Jw" TargetMode="External"/><Relationship Id="rId8" Type="http://schemas.openxmlformats.org/officeDocument/2006/relationships/hyperlink" Target="https://www.youtube.com/watch?v=104i3h3vsr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